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B7A8" w14:textId="77777777" w:rsidR="00455EB3" w:rsidRDefault="00455EB3"/>
    <w:p w14:paraId="6AF962EC" w14:textId="77777777" w:rsidR="00455EB3" w:rsidRDefault="00455EB3"/>
    <w:p w14:paraId="7C54EF17" w14:textId="77777777" w:rsidR="00455EB3" w:rsidRDefault="00000000">
      <w:pPr>
        <w:spacing w:after="160" w:line="259" w:lineRule="auto"/>
        <w:jc w:val="center"/>
      </w:pPr>
      <w:r>
        <w:rPr>
          <w:rFonts w:ascii="Calibri" w:eastAsia="Calibri" w:hAnsi="Calibri" w:cs="Calibri"/>
          <w:noProof/>
        </w:rPr>
        <w:drawing>
          <wp:inline distT="0" distB="0" distL="0" distR="0" wp14:anchorId="20DB51C7" wp14:editId="18DCFF49">
            <wp:extent cx="3710326" cy="1821670"/>
            <wp:effectExtent l="0" t="0" r="0" b="0"/>
            <wp:docPr id="2"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710326" cy="1821670"/>
                    </a:xfrm>
                    <a:prstGeom prst="rect">
                      <a:avLst/>
                    </a:prstGeom>
                    <a:ln/>
                  </pic:spPr>
                </pic:pic>
              </a:graphicData>
            </a:graphic>
          </wp:inline>
        </w:drawing>
      </w:r>
    </w:p>
    <w:p w14:paraId="61655331" w14:textId="77777777" w:rsidR="00455EB3" w:rsidRDefault="00455EB3"/>
    <w:p w14:paraId="3884DFC0" w14:textId="77777777" w:rsidR="000064F6" w:rsidRDefault="00000000">
      <w:pPr>
        <w:jc w:val="center"/>
        <w:rPr>
          <w:rFonts w:ascii="EB Garamond" w:eastAsia="EB Garamond" w:hAnsi="EB Garamond" w:cs="EB Garamond"/>
          <w:sz w:val="60"/>
          <w:szCs w:val="60"/>
        </w:rPr>
      </w:pPr>
      <w:r>
        <w:rPr>
          <w:rFonts w:ascii="EB Garamond" w:eastAsia="EB Garamond" w:hAnsi="EB Garamond" w:cs="EB Garamond"/>
          <w:sz w:val="60"/>
          <w:szCs w:val="60"/>
        </w:rPr>
        <w:t>Year 3 v</w:t>
      </w:r>
      <w:r w:rsidR="000064F6">
        <w:rPr>
          <w:rFonts w:ascii="EB Garamond" w:eastAsia="EB Garamond" w:hAnsi="EB Garamond" w:cs="EB Garamond"/>
          <w:sz w:val="60"/>
          <w:szCs w:val="60"/>
        </w:rPr>
        <w:t>s</w:t>
      </w:r>
      <w:r>
        <w:rPr>
          <w:rFonts w:ascii="EB Garamond" w:eastAsia="EB Garamond" w:hAnsi="EB Garamond" w:cs="EB Garamond"/>
          <w:sz w:val="60"/>
          <w:szCs w:val="60"/>
        </w:rPr>
        <w:t xml:space="preserve"> Garden House</w:t>
      </w:r>
      <w:r w:rsidR="000064F6">
        <w:rPr>
          <w:rFonts w:ascii="EB Garamond" w:eastAsia="EB Garamond" w:hAnsi="EB Garamond" w:cs="EB Garamond"/>
          <w:sz w:val="60"/>
          <w:szCs w:val="60"/>
        </w:rPr>
        <w:t xml:space="preserve"> </w:t>
      </w:r>
    </w:p>
    <w:p w14:paraId="0735792A" w14:textId="22471EC6" w:rsidR="00455EB3" w:rsidRPr="000064F6" w:rsidRDefault="000064F6">
      <w:pPr>
        <w:jc w:val="center"/>
        <w:rPr>
          <w:rFonts w:ascii="EB Garamond" w:eastAsia="EB Garamond" w:hAnsi="EB Garamond" w:cs="EB Garamond"/>
          <w:sz w:val="52"/>
          <w:szCs w:val="52"/>
        </w:rPr>
      </w:pPr>
      <w:r w:rsidRPr="000064F6">
        <w:rPr>
          <w:rFonts w:ascii="EB Garamond" w:eastAsia="EB Garamond" w:hAnsi="EB Garamond" w:cs="EB Garamond"/>
          <w:sz w:val="52"/>
          <w:szCs w:val="52"/>
        </w:rPr>
        <w:t>Monday 5</w:t>
      </w:r>
      <w:r w:rsidRPr="000064F6">
        <w:rPr>
          <w:rFonts w:ascii="EB Garamond" w:eastAsia="EB Garamond" w:hAnsi="EB Garamond" w:cs="EB Garamond"/>
          <w:sz w:val="52"/>
          <w:szCs w:val="52"/>
          <w:vertAlign w:val="superscript"/>
        </w:rPr>
        <w:t>th</w:t>
      </w:r>
      <w:r w:rsidRPr="000064F6">
        <w:rPr>
          <w:rFonts w:ascii="EB Garamond" w:eastAsia="EB Garamond" w:hAnsi="EB Garamond" w:cs="EB Garamond"/>
          <w:sz w:val="52"/>
          <w:szCs w:val="52"/>
        </w:rPr>
        <w:t xml:space="preserve"> February </w:t>
      </w:r>
      <w:r w:rsidRPr="000064F6">
        <w:rPr>
          <w:rFonts w:ascii="EB Garamond" w:eastAsia="EB Garamond" w:hAnsi="EB Garamond" w:cs="EB Garamond"/>
          <w:sz w:val="52"/>
          <w:szCs w:val="52"/>
        </w:rPr>
        <w:t xml:space="preserve">Match </w:t>
      </w:r>
      <w:r w:rsidRPr="000064F6">
        <w:rPr>
          <w:rFonts w:ascii="EB Garamond" w:eastAsia="EB Garamond" w:hAnsi="EB Garamond" w:cs="EB Garamond"/>
          <w:sz w:val="52"/>
          <w:szCs w:val="52"/>
        </w:rPr>
        <w:t>R</w:t>
      </w:r>
      <w:r w:rsidRPr="000064F6">
        <w:rPr>
          <w:rFonts w:ascii="EB Garamond" w:eastAsia="EB Garamond" w:hAnsi="EB Garamond" w:cs="EB Garamond"/>
          <w:sz w:val="52"/>
          <w:szCs w:val="52"/>
        </w:rPr>
        <w:t>eport</w:t>
      </w:r>
    </w:p>
    <w:p w14:paraId="2975E520" w14:textId="77777777" w:rsidR="00455EB3" w:rsidRDefault="00455EB3"/>
    <w:p w14:paraId="2AE3BE30" w14:textId="77777777" w:rsidR="00455EB3"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 </w:t>
      </w:r>
    </w:p>
    <w:p w14:paraId="7CB8C6BB" w14:textId="17665B98" w:rsidR="001E57BB" w:rsidRPr="000064F6" w:rsidRDefault="00000000">
      <w:pPr>
        <w:jc w:val="both"/>
        <w:rPr>
          <w:rFonts w:ascii="EB Garamond" w:eastAsia="EB Garamond" w:hAnsi="EB Garamond" w:cs="EB Garamond"/>
          <w:b/>
          <w:sz w:val="28"/>
          <w:szCs w:val="28"/>
          <w:u w:val="single"/>
        </w:rPr>
      </w:pPr>
      <w:r w:rsidRPr="001E57BB">
        <w:rPr>
          <w:rFonts w:ascii="EB Garamond" w:eastAsia="EB Garamond" w:hAnsi="EB Garamond" w:cs="EB Garamond"/>
          <w:b/>
          <w:sz w:val="28"/>
          <w:szCs w:val="28"/>
          <w:u w:val="single"/>
        </w:rPr>
        <w:t>Rover</w:t>
      </w:r>
      <w:r w:rsidR="001E57BB" w:rsidRPr="001E57BB">
        <w:rPr>
          <w:rFonts w:ascii="EB Garamond" w:eastAsia="EB Garamond" w:hAnsi="EB Garamond" w:cs="EB Garamond"/>
          <w:b/>
          <w:sz w:val="28"/>
          <w:szCs w:val="28"/>
          <w:u w:val="single"/>
        </w:rPr>
        <w:t>s</w:t>
      </w:r>
    </w:p>
    <w:p w14:paraId="57ACE24D" w14:textId="010F7B3A" w:rsidR="00455EB3" w:rsidRPr="001E57BB" w:rsidRDefault="00000000">
      <w:pPr>
        <w:jc w:val="both"/>
        <w:rPr>
          <w:rFonts w:ascii="EB Garamond" w:eastAsia="EB Garamond" w:hAnsi="EB Garamond" w:cs="EB Garamond"/>
          <w:sz w:val="28"/>
          <w:szCs w:val="28"/>
        </w:rPr>
      </w:pPr>
      <w:r w:rsidRPr="001E57BB">
        <w:rPr>
          <w:rFonts w:ascii="EB Garamond" w:eastAsia="EB Garamond" w:hAnsi="EB Garamond" w:cs="EB Garamond"/>
          <w:sz w:val="28"/>
          <w:szCs w:val="28"/>
        </w:rPr>
        <w:t xml:space="preserve">In a closely contested match, the </w:t>
      </w:r>
      <w:r w:rsidR="000064F6">
        <w:rPr>
          <w:rFonts w:ascii="EB Garamond" w:eastAsia="EB Garamond" w:hAnsi="EB Garamond" w:cs="EB Garamond"/>
          <w:sz w:val="28"/>
          <w:szCs w:val="28"/>
        </w:rPr>
        <w:t>Year 3</w:t>
      </w:r>
      <w:r w:rsidRPr="001E57BB">
        <w:rPr>
          <w:rFonts w:ascii="EB Garamond" w:eastAsia="EB Garamond" w:hAnsi="EB Garamond" w:cs="EB Garamond"/>
          <w:sz w:val="28"/>
          <w:szCs w:val="28"/>
        </w:rPr>
        <w:t xml:space="preserve"> boys displayed commendable teamwork and determination against Garden House. This was a football fixture in the rugby term so the boys were quite rusty playing football as a team which was evident in the first half. 2-0 down at half time, the boys didn’t give up and came out battling in the second half, scoring straight from kick off. We talked about enjoying our football and playing with a smile on our faces, as that is what it's all about, having fun. Considering we hadn’t played any football since December, I thought we performed very well. </w:t>
      </w:r>
    </w:p>
    <w:p w14:paraId="1E72933E" w14:textId="77777777" w:rsidR="00455EB3" w:rsidRPr="001E57BB" w:rsidRDefault="00455EB3">
      <w:pPr>
        <w:jc w:val="both"/>
        <w:rPr>
          <w:rFonts w:ascii="EB Garamond" w:eastAsia="EB Garamond" w:hAnsi="EB Garamond" w:cs="EB Garamond"/>
          <w:sz w:val="28"/>
          <w:szCs w:val="28"/>
        </w:rPr>
      </w:pPr>
    </w:p>
    <w:p w14:paraId="2C878140" w14:textId="7ECBF4B6" w:rsidR="00455EB3" w:rsidRPr="001E57BB" w:rsidRDefault="00000000">
      <w:pPr>
        <w:jc w:val="both"/>
        <w:rPr>
          <w:rFonts w:ascii="EB Garamond" w:eastAsia="EB Garamond" w:hAnsi="EB Garamond" w:cs="EB Garamond"/>
          <w:sz w:val="28"/>
          <w:szCs w:val="28"/>
        </w:rPr>
      </w:pPr>
      <w:r w:rsidRPr="001E57BB">
        <w:rPr>
          <w:rFonts w:ascii="EB Garamond" w:eastAsia="EB Garamond" w:hAnsi="EB Garamond" w:cs="EB Garamond"/>
          <w:sz w:val="28"/>
          <w:szCs w:val="28"/>
        </w:rPr>
        <w:t xml:space="preserve">The match was filled with thrilling moments, fantastic goals and some brilliant saves from goalkeepers. Despite our valiant effort, Rovers ultimately fell short, losing 3-2. A special mention </w:t>
      </w:r>
      <w:r w:rsidR="000064F6">
        <w:rPr>
          <w:rFonts w:ascii="EB Garamond" w:eastAsia="EB Garamond" w:hAnsi="EB Garamond" w:cs="EB Garamond"/>
          <w:sz w:val="28"/>
          <w:szCs w:val="28"/>
        </w:rPr>
        <w:t>to</w:t>
      </w:r>
      <w:r w:rsidRPr="001E57BB">
        <w:rPr>
          <w:rFonts w:ascii="EB Garamond" w:eastAsia="EB Garamond" w:hAnsi="EB Garamond" w:cs="EB Garamond"/>
          <w:sz w:val="28"/>
          <w:szCs w:val="28"/>
        </w:rPr>
        <w:t xml:space="preserve"> Tommaso</w:t>
      </w:r>
      <w:r w:rsidR="000064F6">
        <w:rPr>
          <w:rFonts w:ascii="EB Garamond" w:eastAsia="EB Garamond" w:hAnsi="EB Garamond" w:cs="EB Garamond"/>
          <w:sz w:val="28"/>
          <w:szCs w:val="28"/>
        </w:rPr>
        <w:t xml:space="preserve"> for</w:t>
      </w:r>
      <w:r w:rsidRPr="001E57BB">
        <w:rPr>
          <w:rFonts w:ascii="EB Garamond" w:eastAsia="EB Garamond" w:hAnsi="EB Garamond" w:cs="EB Garamond"/>
          <w:sz w:val="28"/>
          <w:szCs w:val="28"/>
        </w:rPr>
        <w:t xml:space="preserve"> scoring two brilliant goals with powerful strikes of the ball! </w:t>
      </w:r>
    </w:p>
    <w:p w14:paraId="657631EA" w14:textId="77777777" w:rsidR="00455EB3" w:rsidRDefault="00455EB3">
      <w:pPr>
        <w:jc w:val="both"/>
        <w:rPr>
          <w:rFonts w:ascii="EB Garamond" w:eastAsia="EB Garamond" w:hAnsi="EB Garamond" w:cs="EB Garamond"/>
          <w:sz w:val="28"/>
          <w:szCs w:val="28"/>
        </w:rPr>
      </w:pPr>
    </w:p>
    <w:p w14:paraId="0265CAA8" w14:textId="77777777" w:rsidR="00455EB3" w:rsidRDefault="00455EB3">
      <w:pPr>
        <w:jc w:val="both"/>
        <w:rPr>
          <w:rFonts w:ascii="EB Garamond" w:eastAsia="EB Garamond" w:hAnsi="EB Garamond" w:cs="EB Garamond"/>
          <w:sz w:val="28"/>
          <w:szCs w:val="28"/>
        </w:rPr>
      </w:pPr>
    </w:p>
    <w:p w14:paraId="161C510C" w14:textId="77777777" w:rsidR="001E57BB" w:rsidRDefault="001E57BB">
      <w:pPr>
        <w:jc w:val="both"/>
        <w:rPr>
          <w:rFonts w:ascii="EB Garamond" w:eastAsia="EB Garamond" w:hAnsi="EB Garamond" w:cs="EB Garamond"/>
          <w:sz w:val="28"/>
          <w:szCs w:val="28"/>
        </w:rPr>
      </w:pPr>
    </w:p>
    <w:p w14:paraId="575DEDCF" w14:textId="77777777" w:rsidR="001E57BB" w:rsidRDefault="001E57BB">
      <w:pPr>
        <w:jc w:val="both"/>
        <w:rPr>
          <w:rFonts w:ascii="EB Garamond" w:eastAsia="EB Garamond" w:hAnsi="EB Garamond" w:cs="EB Garamond"/>
          <w:sz w:val="28"/>
          <w:szCs w:val="28"/>
        </w:rPr>
      </w:pPr>
    </w:p>
    <w:p w14:paraId="451D57C6" w14:textId="7177DF27" w:rsidR="00455EB3" w:rsidRDefault="00000000">
      <w:pPr>
        <w:jc w:val="both"/>
        <w:rPr>
          <w:rFonts w:ascii="EB Garamond" w:eastAsia="EB Garamond" w:hAnsi="EB Garamond" w:cs="EB Garamond"/>
          <w:b/>
          <w:sz w:val="28"/>
          <w:szCs w:val="28"/>
          <w:u w:val="single"/>
        </w:rPr>
      </w:pPr>
      <w:r>
        <w:rPr>
          <w:rFonts w:ascii="EB Garamond" w:eastAsia="EB Garamond" w:hAnsi="EB Garamond" w:cs="EB Garamond"/>
          <w:b/>
          <w:sz w:val="28"/>
          <w:szCs w:val="28"/>
          <w:u w:val="single"/>
        </w:rPr>
        <w:t>Albion</w:t>
      </w:r>
    </w:p>
    <w:p w14:paraId="11BD1ADA" w14:textId="33322F5D" w:rsidR="00455EB3"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The Year </w:t>
      </w:r>
      <w:r w:rsidR="000064F6">
        <w:rPr>
          <w:rFonts w:ascii="EB Garamond" w:eastAsia="EB Garamond" w:hAnsi="EB Garamond" w:cs="EB Garamond"/>
          <w:sz w:val="28"/>
          <w:szCs w:val="28"/>
        </w:rPr>
        <w:t>3</w:t>
      </w:r>
      <w:r>
        <w:rPr>
          <w:rFonts w:ascii="EB Garamond" w:eastAsia="EB Garamond" w:hAnsi="EB Garamond" w:cs="EB Garamond"/>
          <w:sz w:val="28"/>
          <w:szCs w:val="28"/>
        </w:rPr>
        <w:t xml:space="preserve"> Albion Team were excited for their game at Garden House. The game started very evenly with very few chances from both teams. The boys had a couple of good chances to take the lead, but the Garden House goalkeeper made very good saves. Unfortunately, shortly after, Garden House took the lead. Half-time score 0-1.</w:t>
      </w:r>
    </w:p>
    <w:p w14:paraId="3F0349F6" w14:textId="77777777" w:rsidR="000064F6" w:rsidRDefault="000064F6">
      <w:pPr>
        <w:jc w:val="both"/>
        <w:rPr>
          <w:rFonts w:ascii="EB Garamond" w:eastAsia="EB Garamond" w:hAnsi="EB Garamond" w:cs="EB Garamond"/>
          <w:sz w:val="28"/>
          <w:szCs w:val="28"/>
        </w:rPr>
      </w:pPr>
    </w:p>
    <w:p w14:paraId="28C50B30" w14:textId="0B6C3D82" w:rsidR="00455EB3" w:rsidRDefault="000064F6">
      <w:pPr>
        <w:jc w:val="both"/>
        <w:rPr>
          <w:rFonts w:ascii="EB Garamond" w:eastAsia="EB Garamond" w:hAnsi="EB Garamond" w:cs="EB Garamond"/>
          <w:sz w:val="28"/>
          <w:szCs w:val="28"/>
        </w:rPr>
      </w:pPr>
      <w:r>
        <w:rPr>
          <w:rFonts w:ascii="EB Garamond" w:eastAsia="EB Garamond" w:hAnsi="EB Garamond" w:cs="EB Garamond"/>
          <w:sz w:val="28"/>
          <w:szCs w:val="28"/>
        </w:rPr>
        <w:t>The s</w:t>
      </w:r>
      <w:r w:rsidR="00000000">
        <w:rPr>
          <w:rFonts w:ascii="EB Garamond" w:eastAsia="EB Garamond" w:hAnsi="EB Garamond" w:cs="EB Garamond"/>
          <w:sz w:val="28"/>
          <w:szCs w:val="28"/>
        </w:rPr>
        <w:t xml:space="preserve">econd half followed a similar pattern to the first. The boys pressed Garden House in search of a goal, had a couple of more chances to score but again their goalkeeper made more good saves. However, Garden House scored a second goal in the end. Final Score 0-2. </w:t>
      </w:r>
    </w:p>
    <w:p w14:paraId="2A4B076E" w14:textId="77777777" w:rsidR="00455EB3" w:rsidRDefault="00455EB3">
      <w:pPr>
        <w:jc w:val="both"/>
        <w:rPr>
          <w:rFonts w:ascii="EB Garamond" w:eastAsia="EB Garamond" w:hAnsi="EB Garamond" w:cs="EB Garamond"/>
          <w:sz w:val="28"/>
          <w:szCs w:val="28"/>
        </w:rPr>
      </w:pPr>
    </w:p>
    <w:p w14:paraId="1B68DC62" w14:textId="77777777" w:rsidR="00455EB3"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Overall, really good performance from the boys, despite not playing football since before Christmas.   </w:t>
      </w:r>
    </w:p>
    <w:sectPr w:rsidR="00455EB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7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B3"/>
    <w:rsid w:val="000064F6"/>
    <w:rsid w:val="001E57BB"/>
    <w:rsid w:val="00455EB3"/>
    <w:rsid w:val="00C36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4F334F"/>
  <w15:docId w15:val="{C7CBB9E6-2133-AA40-82C3-DA108ECE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Zx8dD91Aiq7tKZu4WYF97L8VQ==">CgMxLjA4AHIhMUtQSEpnWUVqQzltaUFQX29vNkVGMjkxSk50RFBqR2hj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2024-02-09T09:22:00Z</dcterms:created>
  <dcterms:modified xsi:type="dcterms:W3CDTF">2024-02-09T09:25:00Z</dcterms:modified>
</cp:coreProperties>
</file>