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291269" w14:textId="77777777" w:rsidR="005D30B9" w:rsidRDefault="005D30B9"/>
    <w:p w14:paraId="3CB41365" w14:textId="77777777" w:rsidR="005D30B9" w:rsidRDefault="005D30B9"/>
    <w:p w14:paraId="6358EDF2" w14:textId="77777777" w:rsidR="005D30B9" w:rsidRDefault="00000000">
      <w:pPr>
        <w:spacing w:after="160" w:line="259" w:lineRule="auto"/>
        <w:jc w:val="center"/>
      </w:pPr>
      <w:r>
        <w:rPr>
          <w:rFonts w:ascii="Calibri" w:eastAsia="Calibri" w:hAnsi="Calibri" w:cs="Calibri"/>
          <w:noProof/>
        </w:rPr>
        <w:drawing>
          <wp:inline distT="0" distB="0" distL="0" distR="0" wp14:anchorId="4CD5EC17" wp14:editId="45CF0F2A">
            <wp:extent cx="3710326" cy="1821670"/>
            <wp:effectExtent l="0" t="0" r="0" b="0"/>
            <wp:docPr id="4" name="image1.png" descr="https://www.falknerhouse.co.uk/brechin-place/wp-content/themes/fh.brechinplace.1.3.2/images/falkner-house-logo_@2x.png"/>
            <wp:cNvGraphicFramePr/>
            <a:graphic xmlns:a="http://schemas.openxmlformats.org/drawingml/2006/main">
              <a:graphicData uri="http://schemas.openxmlformats.org/drawingml/2006/picture">
                <pic:pic xmlns:pic="http://schemas.openxmlformats.org/drawingml/2006/picture">
                  <pic:nvPicPr>
                    <pic:cNvPr id="0" name="image1.png" descr="https://www.falknerhouse.co.uk/brechin-place/wp-content/themes/fh.brechinplace.1.3.2/images/falkner-house-logo_@2x.png"/>
                    <pic:cNvPicPr preferRelativeResize="0"/>
                  </pic:nvPicPr>
                  <pic:blipFill>
                    <a:blip r:embed="rId5"/>
                    <a:srcRect b="12199"/>
                    <a:stretch>
                      <a:fillRect/>
                    </a:stretch>
                  </pic:blipFill>
                  <pic:spPr>
                    <a:xfrm>
                      <a:off x="0" y="0"/>
                      <a:ext cx="3710326" cy="1821670"/>
                    </a:xfrm>
                    <a:prstGeom prst="rect">
                      <a:avLst/>
                    </a:prstGeom>
                    <a:ln/>
                  </pic:spPr>
                </pic:pic>
              </a:graphicData>
            </a:graphic>
          </wp:inline>
        </w:drawing>
      </w:r>
    </w:p>
    <w:p w14:paraId="65AD381A" w14:textId="77777777" w:rsidR="005D30B9" w:rsidRDefault="005D30B9"/>
    <w:p w14:paraId="414E1975" w14:textId="77777777" w:rsidR="005D30B9" w:rsidRDefault="00000000">
      <w:pPr>
        <w:jc w:val="center"/>
        <w:rPr>
          <w:rFonts w:ascii="EB Garamond" w:eastAsia="EB Garamond" w:hAnsi="EB Garamond" w:cs="EB Garamond"/>
          <w:sz w:val="60"/>
          <w:szCs w:val="60"/>
        </w:rPr>
      </w:pPr>
      <w:r>
        <w:rPr>
          <w:rFonts w:ascii="EB Garamond" w:eastAsia="EB Garamond" w:hAnsi="EB Garamond" w:cs="EB Garamond"/>
          <w:sz w:val="60"/>
          <w:szCs w:val="60"/>
        </w:rPr>
        <w:t>Match report Year 4/5 v Hill House</w:t>
      </w:r>
    </w:p>
    <w:p w14:paraId="104DBAF8" w14:textId="427CFFAC" w:rsidR="00915CAB" w:rsidRPr="00915CAB" w:rsidRDefault="00915CAB">
      <w:pPr>
        <w:jc w:val="center"/>
        <w:rPr>
          <w:rFonts w:ascii="EB Garamond" w:eastAsia="EB Garamond" w:hAnsi="EB Garamond" w:cs="EB Garamond"/>
          <w:sz w:val="48"/>
          <w:szCs w:val="48"/>
        </w:rPr>
      </w:pPr>
      <w:r w:rsidRPr="00915CAB">
        <w:rPr>
          <w:rFonts w:ascii="EB Garamond" w:eastAsia="EB Garamond" w:hAnsi="EB Garamond" w:cs="EB Garamond"/>
          <w:sz w:val="48"/>
          <w:szCs w:val="48"/>
        </w:rPr>
        <w:t>Tuesday 6</w:t>
      </w:r>
      <w:r w:rsidRPr="00915CAB">
        <w:rPr>
          <w:rFonts w:ascii="EB Garamond" w:eastAsia="EB Garamond" w:hAnsi="EB Garamond" w:cs="EB Garamond"/>
          <w:sz w:val="48"/>
          <w:szCs w:val="48"/>
          <w:vertAlign w:val="superscript"/>
        </w:rPr>
        <w:t>th</w:t>
      </w:r>
      <w:r w:rsidRPr="00915CAB">
        <w:rPr>
          <w:rFonts w:ascii="EB Garamond" w:eastAsia="EB Garamond" w:hAnsi="EB Garamond" w:cs="EB Garamond"/>
          <w:sz w:val="48"/>
          <w:szCs w:val="48"/>
        </w:rPr>
        <w:t xml:space="preserve"> February </w:t>
      </w:r>
    </w:p>
    <w:p w14:paraId="6C337970" w14:textId="77777777" w:rsidR="005D30B9" w:rsidRDefault="005D30B9">
      <w:pPr>
        <w:jc w:val="center"/>
        <w:rPr>
          <w:rFonts w:ascii="EB Garamond" w:eastAsia="EB Garamond" w:hAnsi="EB Garamond" w:cs="EB Garamond"/>
          <w:sz w:val="60"/>
          <w:szCs w:val="60"/>
        </w:rPr>
      </w:pPr>
    </w:p>
    <w:p w14:paraId="1BB4CE0F" w14:textId="093ACD27" w:rsidR="005D30B9" w:rsidRDefault="00000000">
      <w:pPr>
        <w:rPr>
          <w:rFonts w:ascii="EB Garamond" w:eastAsia="EB Garamond" w:hAnsi="EB Garamond" w:cs="EB Garamond"/>
          <w:b/>
          <w:sz w:val="32"/>
          <w:szCs w:val="32"/>
          <w:u w:val="single"/>
        </w:rPr>
      </w:pPr>
      <w:r>
        <w:rPr>
          <w:rFonts w:ascii="EB Garamond" w:eastAsia="EB Garamond" w:hAnsi="EB Garamond" w:cs="EB Garamond"/>
          <w:b/>
          <w:sz w:val="32"/>
          <w:szCs w:val="32"/>
          <w:u w:val="single"/>
        </w:rPr>
        <w:t>Year 5 (Sharks) Touch Rugby</w:t>
      </w:r>
    </w:p>
    <w:p w14:paraId="0251D5BE" w14:textId="77777777" w:rsidR="005D30B9" w:rsidRDefault="00000000">
      <w:pPr>
        <w:jc w:val="both"/>
        <w:rPr>
          <w:rFonts w:ascii="EB Garamond" w:eastAsia="EB Garamond" w:hAnsi="EB Garamond" w:cs="EB Garamond"/>
          <w:sz w:val="28"/>
          <w:szCs w:val="28"/>
        </w:rPr>
      </w:pPr>
      <w:r>
        <w:rPr>
          <w:rFonts w:ascii="EB Garamond" w:eastAsia="EB Garamond" w:hAnsi="EB Garamond" w:cs="EB Garamond"/>
          <w:sz w:val="28"/>
          <w:szCs w:val="28"/>
        </w:rPr>
        <w:t xml:space="preserve">In an electrifying match up, Falkner House battled fiercely against Hill House, resulting in a thrilling 15-15 draw. Both teams displayed remarkable skill and determination throughout the game, with each try met by an equally impressive response. Two tries by Hamish coming from a beautifully crafted passing maneuver both times almost identical.  Despite the deadlock, spectators were treated to a spectacle of fast paced action and exceptional teamwork from both sides. Falkner House and Hill House showcased the true spirit of touch rugby, leaving fans eagerly anticipating their next encounter. </w:t>
      </w:r>
    </w:p>
    <w:p w14:paraId="188187A8" w14:textId="77777777" w:rsidR="005D30B9" w:rsidRDefault="005D30B9">
      <w:pPr>
        <w:jc w:val="both"/>
        <w:rPr>
          <w:rFonts w:ascii="EB Garamond" w:eastAsia="EB Garamond" w:hAnsi="EB Garamond" w:cs="EB Garamond"/>
          <w:sz w:val="28"/>
          <w:szCs w:val="28"/>
        </w:rPr>
      </w:pPr>
    </w:p>
    <w:p w14:paraId="320FF9E8" w14:textId="2FDD070B" w:rsidR="005D30B9" w:rsidRPr="00915CAB" w:rsidRDefault="00000000" w:rsidP="00915CAB">
      <w:pPr>
        <w:rPr>
          <w:rFonts w:ascii="EB Garamond" w:eastAsia="EB Garamond" w:hAnsi="EB Garamond" w:cs="EB Garamond"/>
          <w:b/>
          <w:sz w:val="32"/>
          <w:szCs w:val="32"/>
          <w:u w:val="single"/>
        </w:rPr>
      </w:pPr>
      <w:r>
        <w:rPr>
          <w:rFonts w:ascii="EB Garamond" w:eastAsia="EB Garamond" w:hAnsi="EB Garamond" w:cs="EB Garamond"/>
          <w:b/>
          <w:sz w:val="32"/>
          <w:szCs w:val="32"/>
          <w:u w:val="single"/>
        </w:rPr>
        <w:t>Year 4 (Harlequins) Touch Rugby</w:t>
      </w:r>
    </w:p>
    <w:p w14:paraId="29F30795" w14:textId="4A6F883D" w:rsidR="005D30B9" w:rsidRDefault="00000000">
      <w:pPr>
        <w:jc w:val="both"/>
        <w:rPr>
          <w:rFonts w:ascii="EB Garamond" w:eastAsia="EB Garamond" w:hAnsi="EB Garamond" w:cs="EB Garamond"/>
          <w:sz w:val="28"/>
          <w:szCs w:val="28"/>
        </w:rPr>
      </w:pPr>
      <w:r>
        <w:rPr>
          <w:rFonts w:ascii="EB Garamond" w:eastAsia="EB Garamond" w:hAnsi="EB Garamond" w:cs="EB Garamond"/>
          <w:sz w:val="28"/>
          <w:szCs w:val="28"/>
        </w:rPr>
        <w:t>The Y</w:t>
      </w:r>
      <w:r w:rsidR="00915CAB">
        <w:rPr>
          <w:rFonts w:ascii="EB Garamond" w:eastAsia="EB Garamond" w:hAnsi="EB Garamond" w:cs="EB Garamond"/>
          <w:sz w:val="28"/>
          <w:szCs w:val="28"/>
        </w:rPr>
        <w:t>ea</w:t>
      </w:r>
      <w:r>
        <w:rPr>
          <w:rFonts w:ascii="EB Garamond" w:eastAsia="EB Garamond" w:hAnsi="EB Garamond" w:cs="EB Garamond"/>
          <w:sz w:val="28"/>
          <w:szCs w:val="28"/>
        </w:rPr>
        <w:t xml:space="preserve">r 4 match against Hill House was an </w:t>
      </w:r>
      <w:r w:rsidR="00915CAB">
        <w:rPr>
          <w:rFonts w:ascii="EB Garamond" w:eastAsia="EB Garamond" w:hAnsi="EB Garamond" w:cs="EB Garamond"/>
          <w:sz w:val="28"/>
          <w:szCs w:val="28"/>
        </w:rPr>
        <w:t>end-to-end</w:t>
      </w:r>
      <w:r>
        <w:rPr>
          <w:rFonts w:ascii="EB Garamond" w:eastAsia="EB Garamond" w:hAnsi="EB Garamond" w:cs="EB Garamond"/>
          <w:sz w:val="28"/>
          <w:szCs w:val="28"/>
        </w:rPr>
        <w:t xml:space="preserve"> affair with many champagne rugby moments. On attack</w:t>
      </w:r>
      <w:r w:rsidR="00915CAB">
        <w:rPr>
          <w:rFonts w:ascii="EB Garamond" w:eastAsia="EB Garamond" w:hAnsi="EB Garamond" w:cs="EB Garamond"/>
          <w:sz w:val="28"/>
          <w:szCs w:val="28"/>
        </w:rPr>
        <w:t>, th</w:t>
      </w:r>
      <w:r>
        <w:rPr>
          <w:rFonts w:ascii="EB Garamond" w:eastAsia="EB Garamond" w:hAnsi="EB Garamond" w:cs="EB Garamond"/>
          <w:sz w:val="28"/>
          <w:szCs w:val="28"/>
        </w:rPr>
        <w:t xml:space="preserve">e Harlequins were expansive, moving the ball quickly through the hands. When running with the ball they regularly pressurized their opponents looking for a weakness in Hill House’s defense. </w:t>
      </w:r>
      <w:proofErr w:type="gramStart"/>
      <w:r>
        <w:rPr>
          <w:rFonts w:ascii="EB Garamond" w:eastAsia="EB Garamond" w:hAnsi="EB Garamond" w:cs="EB Garamond"/>
          <w:sz w:val="28"/>
          <w:szCs w:val="28"/>
        </w:rPr>
        <w:t>Hill House</w:t>
      </w:r>
      <w:proofErr w:type="gramEnd"/>
      <w:r>
        <w:rPr>
          <w:rFonts w:ascii="EB Garamond" w:eastAsia="EB Garamond" w:hAnsi="EB Garamond" w:cs="EB Garamond"/>
          <w:sz w:val="28"/>
          <w:szCs w:val="28"/>
        </w:rPr>
        <w:t xml:space="preserve"> however, were </w:t>
      </w:r>
      <w:r>
        <w:rPr>
          <w:rFonts w:ascii="EB Garamond" w:eastAsia="EB Garamond" w:hAnsi="EB Garamond" w:cs="EB Garamond"/>
          <w:sz w:val="28"/>
          <w:szCs w:val="28"/>
        </w:rPr>
        <w:lastRenderedPageBreak/>
        <w:t>equal to the task, stopping any scoring opportunities on a regular basis and the game was scoreless at the end of the first half.</w:t>
      </w:r>
    </w:p>
    <w:p w14:paraId="6B76B1D9" w14:textId="77777777" w:rsidR="005D30B9" w:rsidRDefault="005D30B9">
      <w:pPr>
        <w:jc w:val="both"/>
        <w:rPr>
          <w:rFonts w:ascii="EB Garamond" w:eastAsia="EB Garamond" w:hAnsi="EB Garamond" w:cs="EB Garamond"/>
          <w:sz w:val="28"/>
          <w:szCs w:val="28"/>
        </w:rPr>
      </w:pPr>
    </w:p>
    <w:p w14:paraId="4391C00D" w14:textId="089A208E" w:rsidR="005D30B9" w:rsidRDefault="00000000">
      <w:pPr>
        <w:jc w:val="both"/>
        <w:rPr>
          <w:rFonts w:ascii="EB Garamond" w:eastAsia="EB Garamond" w:hAnsi="EB Garamond" w:cs="EB Garamond"/>
          <w:sz w:val="28"/>
          <w:szCs w:val="28"/>
        </w:rPr>
      </w:pPr>
      <w:r>
        <w:rPr>
          <w:rFonts w:ascii="EB Garamond" w:eastAsia="EB Garamond" w:hAnsi="EB Garamond" w:cs="EB Garamond"/>
          <w:sz w:val="28"/>
          <w:szCs w:val="28"/>
        </w:rPr>
        <w:t xml:space="preserve">The start of the second half continued in the same manner as the first half, and as Hill House tired Falkner House took this opportunity to apply pressure and score the first try. This only seemed to fuel Hill House to focus more and late into the second half they were able to equalize. Falkner </w:t>
      </w:r>
      <w:r w:rsidR="00915CAB">
        <w:rPr>
          <w:rFonts w:ascii="EB Garamond" w:eastAsia="EB Garamond" w:hAnsi="EB Garamond" w:cs="EB Garamond"/>
          <w:sz w:val="28"/>
          <w:szCs w:val="28"/>
        </w:rPr>
        <w:t>H</w:t>
      </w:r>
      <w:r>
        <w:rPr>
          <w:rFonts w:ascii="EB Garamond" w:eastAsia="EB Garamond" w:hAnsi="EB Garamond" w:cs="EB Garamond"/>
          <w:sz w:val="28"/>
          <w:szCs w:val="28"/>
        </w:rPr>
        <w:t>ouse</w:t>
      </w:r>
      <w:r w:rsidR="00915CAB">
        <w:rPr>
          <w:rFonts w:ascii="EB Garamond" w:eastAsia="EB Garamond" w:hAnsi="EB Garamond" w:cs="EB Garamond"/>
          <w:sz w:val="28"/>
          <w:szCs w:val="28"/>
        </w:rPr>
        <w:t>,</w:t>
      </w:r>
      <w:r>
        <w:rPr>
          <w:rFonts w:ascii="EB Garamond" w:eastAsia="EB Garamond" w:hAnsi="EB Garamond" w:cs="EB Garamond"/>
          <w:sz w:val="28"/>
          <w:szCs w:val="28"/>
        </w:rPr>
        <w:t xml:space="preserve"> not without trying, were unable to score again. The game ended in a 5-5 draw.     </w:t>
      </w:r>
    </w:p>
    <w:p w14:paraId="74439700" w14:textId="77777777" w:rsidR="005D30B9" w:rsidRDefault="005D30B9">
      <w:pPr>
        <w:jc w:val="both"/>
        <w:rPr>
          <w:rFonts w:ascii="EB Garamond" w:eastAsia="EB Garamond" w:hAnsi="EB Garamond" w:cs="EB Garamond"/>
          <w:b/>
          <w:sz w:val="28"/>
          <w:szCs w:val="28"/>
          <w:u w:val="single"/>
        </w:rPr>
      </w:pPr>
    </w:p>
    <w:p w14:paraId="337A2129" w14:textId="1BDF91B3" w:rsidR="005D30B9" w:rsidRDefault="00000000">
      <w:pPr>
        <w:rPr>
          <w:rFonts w:ascii="EB Garamond" w:eastAsia="EB Garamond" w:hAnsi="EB Garamond" w:cs="EB Garamond"/>
          <w:b/>
          <w:sz w:val="32"/>
          <w:szCs w:val="32"/>
          <w:u w:val="single"/>
        </w:rPr>
      </w:pPr>
      <w:r>
        <w:rPr>
          <w:rFonts w:ascii="EB Garamond" w:eastAsia="EB Garamond" w:hAnsi="EB Garamond" w:cs="EB Garamond"/>
          <w:b/>
          <w:sz w:val="32"/>
          <w:szCs w:val="32"/>
          <w:u w:val="single"/>
        </w:rPr>
        <w:t>Saracens Touch Rugby</w:t>
      </w:r>
    </w:p>
    <w:p w14:paraId="6F56F8F5" w14:textId="049C9992" w:rsidR="005D30B9" w:rsidRDefault="00000000">
      <w:pPr>
        <w:jc w:val="both"/>
        <w:rPr>
          <w:rFonts w:ascii="EB Garamond" w:eastAsia="EB Garamond" w:hAnsi="EB Garamond" w:cs="EB Garamond"/>
          <w:sz w:val="28"/>
          <w:szCs w:val="28"/>
        </w:rPr>
      </w:pPr>
      <w:r>
        <w:rPr>
          <w:rFonts w:ascii="EB Garamond" w:eastAsia="EB Garamond" w:hAnsi="EB Garamond" w:cs="EB Garamond"/>
          <w:sz w:val="28"/>
          <w:szCs w:val="28"/>
        </w:rPr>
        <w:t xml:space="preserve">The Saracens team faced Hill House at Holland Park. The boys were very </w:t>
      </w:r>
      <w:r w:rsidR="00915CAB">
        <w:rPr>
          <w:rFonts w:ascii="EB Garamond" w:eastAsia="EB Garamond" w:hAnsi="EB Garamond" w:cs="EB Garamond"/>
          <w:sz w:val="28"/>
          <w:szCs w:val="28"/>
        </w:rPr>
        <w:t>nervous,</w:t>
      </w:r>
      <w:r>
        <w:rPr>
          <w:rFonts w:ascii="EB Garamond" w:eastAsia="EB Garamond" w:hAnsi="EB Garamond" w:cs="EB Garamond"/>
          <w:sz w:val="28"/>
          <w:szCs w:val="28"/>
        </w:rPr>
        <w:t xml:space="preserve"> and it showed at the start of the game, with Hill House taking the advantage and scoring 2 tries early. That’s how it stayed at the half, 10-0 at halftime. </w:t>
      </w:r>
    </w:p>
    <w:p w14:paraId="7699D1C0" w14:textId="77777777" w:rsidR="005D30B9" w:rsidRDefault="005D30B9">
      <w:pPr>
        <w:jc w:val="both"/>
        <w:rPr>
          <w:rFonts w:ascii="EB Garamond" w:eastAsia="EB Garamond" w:hAnsi="EB Garamond" w:cs="EB Garamond"/>
          <w:sz w:val="28"/>
          <w:szCs w:val="28"/>
        </w:rPr>
      </w:pPr>
    </w:p>
    <w:p w14:paraId="0610B19C" w14:textId="1BE3C352" w:rsidR="005D30B9" w:rsidRDefault="00000000">
      <w:pPr>
        <w:jc w:val="both"/>
        <w:rPr>
          <w:rFonts w:ascii="EB Garamond" w:eastAsia="EB Garamond" w:hAnsi="EB Garamond" w:cs="EB Garamond"/>
          <w:sz w:val="28"/>
          <w:szCs w:val="28"/>
        </w:rPr>
      </w:pPr>
      <w:r>
        <w:rPr>
          <w:rFonts w:ascii="EB Garamond" w:eastAsia="EB Garamond" w:hAnsi="EB Garamond" w:cs="EB Garamond"/>
          <w:sz w:val="28"/>
          <w:szCs w:val="28"/>
        </w:rPr>
        <w:t xml:space="preserve">In the 2nd half, </w:t>
      </w:r>
      <w:r w:rsidR="00915CAB">
        <w:rPr>
          <w:rFonts w:ascii="EB Garamond" w:eastAsia="EB Garamond" w:hAnsi="EB Garamond" w:cs="EB Garamond"/>
          <w:sz w:val="28"/>
          <w:szCs w:val="28"/>
        </w:rPr>
        <w:t>t</w:t>
      </w:r>
      <w:r>
        <w:rPr>
          <w:rFonts w:ascii="EB Garamond" w:eastAsia="EB Garamond" w:hAnsi="EB Garamond" w:cs="EB Garamond"/>
          <w:sz w:val="28"/>
          <w:szCs w:val="28"/>
        </w:rPr>
        <w:t xml:space="preserve">he boys did settle down and tried to get back in the game, but Hill House started very strongly and scored another 3 tries. However, they didn’t give up and carried on passing the ball, and running forward, pushing for a try. It paid off at the end, Farrukh ran through the Hill House defense and scored a </w:t>
      </w:r>
      <w:r w:rsidR="00915CAB">
        <w:rPr>
          <w:rFonts w:ascii="EB Garamond" w:eastAsia="EB Garamond" w:hAnsi="EB Garamond" w:cs="EB Garamond"/>
          <w:sz w:val="28"/>
          <w:szCs w:val="28"/>
        </w:rPr>
        <w:t>well-deserved</w:t>
      </w:r>
      <w:r>
        <w:rPr>
          <w:rFonts w:ascii="EB Garamond" w:eastAsia="EB Garamond" w:hAnsi="EB Garamond" w:cs="EB Garamond"/>
          <w:sz w:val="28"/>
          <w:szCs w:val="28"/>
        </w:rPr>
        <w:t xml:space="preserve"> try. Final score 25-5 to Hill House.</w:t>
      </w:r>
    </w:p>
    <w:p w14:paraId="497A4EB7" w14:textId="77777777" w:rsidR="005D30B9" w:rsidRDefault="005D30B9">
      <w:pPr>
        <w:jc w:val="both"/>
        <w:rPr>
          <w:rFonts w:ascii="EB Garamond" w:eastAsia="EB Garamond" w:hAnsi="EB Garamond" w:cs="EB Garamond"/>
          <w:sz w:val="28"/>
          <w:szCs w:val="28"/>
        </w:rPr>
      </w:pPr>
    </w:p>
    <w:p w14:paraId="742AA04A" w14:textId="799A4172" w:rsidR="005D30B9" w:rsidRDefault="00000000">
      <w:pPr>
        <w:jc w:val="both"/>
        <w:rPr>
          <w:rFonts w:ascii="EB Garamond" w:eastAsia="EB Garamond" w:hAnsi="EB Garamond" w:cs="EB Garamond"/>
          <w:sz w:val="28"/>
          <w:szCs w:val="28"/>
        </w:rPr>
      </w:pPr>
      <w:r>
        <w:rPr>
          <w:rFonts w:ascii="EB Garamond" w:eastAsia="EB Garamond" w:hAnsi="EB Garamond" w:cs="EB Garamond"/>
          <w:sz w:val="28"/>
          <w:szCs w:val="28"/>
        </w:rPr>
        <w:t xml:space="preserve">Overall, </w:t>
      </w:r>
      <w:r w:rsidR="00915CAB">
        <w:rPr>
          <w:rFonts w:ascii="EB Garamond" w:eastAsia="EB Garamond" w:hAnsi="EB Garamond" w:cs="EB Garamond"/>
          <w:sz w:val="28"/>
          <w:szCs w:val="28"/>
        </w:rPr>
        <w:t>t</w:t>
      </w:r>
      <w:r>
        <w:rPr>
          <w:rFonts w:ascii="EB Garamond" w:eastAsia="EB Garamond" w:hAnsi="EB Garamond" w:cs="EB Garamond"/>
          <w:sz w:val="28"/>
          <w:szCs w:val="28"/>
        </w:rPr>
        <w:t>he boys started nervously, but did settle into the game. They didn’t drop their heads when they conceded a try and they carried on and were rewarded with scoring a try at the end. Well done</w:t>
      </w:r>
      <w:r w:rsidR="00915CAB">
        <w:rPr>
          <w:rFonts w:ascii="EB Garamond" w:eastAsia="EB Garamond" w:hAnsi="EB Garamond" w:cs="EB Garamond"/>
          <w:sz w:val="28"/>
          <w:szCs w:val="28"/>
        </w:rPr>
        <w:t>!</w:t>
      </w:r>
    </w:p>
    <w:p w14:paraId="2254209C" w14:textId="77777777" w:rsidR="005D30B9" w:rsidRDefault="005D30B9">
      <w:pPr>
        <w:rPr>
          <w:rFonts w:ascii="EB Garamond" w:eastAsia="EB Garamond" w:hAnsi="EB Garamond" w:cs="EB Garamond"/>
          <w:sz w:val="32"/>
          <w:szCs w:val="32"/>
        </w:rPr>
      </w:pPr>
    </w:p>
    <w:p w14:paraId="1073BF8A" w14:textId="77777777" w:rsidR="005D30B9" w:rsidRDefault="005D30B9">
      <w:pPr>
        <w:jc w:val="both"/>
        <w:rPr>
          <w:rFonts w:ascii="EB Garamond" w:eastAsia="EB Garamond" w:hAnsi="EB Garamond" w:cs="EB Garamond"/>
          <w:sz w:val="28"/>
          <w:szCs w:val="28"/>
        </w:rPr>
      </w:pPr>
    </w:p>
    <w:p w14:paraId="4387D3D2" w14:textId="77777777" w:rsidR="005D30B9" w:rsidRDefault="00000000">
      <w:pPr>
        <w:jc w:val="both"/>
        <w:rPr>
          <w:rFonts w:ascii="EB Garamond" w:eastAsia="EB Garamond" w:hAnsi="EB Garamond" w:cs="EB Garamond"/>
          <w:b/>
          <w:sz w:val="28"/>
          <w:szCs w:val="28"/>
          <w:u w:val="single"/>
        </w:rPr>
      </w:pPr>
      <w:r>
        <w:rPr>
          <w:rFonts w:ascii="EB Garamond" w:eastAsia="EB Garamond" w:hAnsi="EB Garamond" w:cs="EB Garamond"/>
          <w:sz w:val="28"/>
          <w:szCs w:val="28"/>
        </w:rPr>
        <w:t xml:space="preserve">  </w:t>
      </w:r>
    </w:p>
    <w:sectPr w:rsidR="005D30B9">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7AFF" w:usb1="C0007843" w:usb2="00000009" w:usb3="00000000" w:csb0="000001FF" w:csb1="00000000"/>
  </w:font>
  <w:font w:name="Times New Roman">
    <w:panose1 w:val="02020603050405020304"/>
    <w:charset w:val="00"/>
    <w:family w:val="roman"/>
    <w:pitch w:val="variable"/>
    <w:sig w:usb0="E0007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EB Garamond">
    <w:panose1 w:val="00000500000000000000"/>
    <w:charset w:val="00"/>
    <w:family w:val="auto"/>
    <w:pitch w:val="variable"/>
    <w:sig w:usb0="E00002FF" w:usb1="02000413" w:usb2="00000000" w:usb3="00000000" w:csb0="0000019F" w:csb1="00000000"/>
  </w:font>
  <w:font w:name="Cambria">
    <w:panose1 w:val="0204050305040603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0B9"/>
    <w:rsid w:val="005D30B9"/>
    <w:rsid w:val="00915CAB"/>
    <w:rsid w:val="00EB6F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D8E976F"/>
  <w15:docId w15:val="{CC5E9FE1-7DCE-9545-97B2-0F214FE0A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X3YZ7hYm28DyJDRh7ksVUVdIoQ==">CgMxLjA4AHIhMUhZbV9Vajd3R05xOEhCU1R0UERpWV9qbGF6cFhpMnJU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359</Words>
  <Characters>2048</Characters>
  <Application>Microsoft Office Word</Application>
  <DocSecurity>0</DocSecurity>
  <Lines>17</Lines>
  <Paragraphs>4</Paragraphs>
  <ScaleCrop>false</ScaleCrop>
  <Company/>
  <LinksUpToDate>false</LinksUpToDate>
  <CharactersWithSpaces>2403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Office 20PR</cp:lastModifiedBy>
  <cp:revision>3</cp:revision>
  <dcterms:created xsi:type="dcterms:W3CDTF">2024-02-09T10:31:00Z</dcterms:created>
  <dcterms:modified xsi:type="dcterms:W3CDTF">2024-02-09T10:40:00Z</dcterms:modified>
</cp:coreProperties>
</file>