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C9ACC" w14:textId="77777777" w:rsidR="00BB0886" w:rsidRDefault="00BB0886"/>
    <w:p w14:paraId="706B7DA4" w14:textId="77777777" w:rsidR="00BB0886" w:rsidRDefault="00BB0886"/>
    <w:p w14:paraId="66BFEE64" w14:textId="77777777" w:rsidR="00BB0886" w:rsidRDefault="00000000">
      <w:pPr>
        <w:spacing w:after="160" w:line="259" w:lineRule="auto"/>
        <w:jc w:val="center"/>
      </w:pPr>
      <w:r>
        <w:rPr>
          <w:rFonts w:ascii="Calibri" w:eastAsia="Calibri" w:hAnsi="Calibri" w:cs="Calibri"/>
          <w:noProof/>
        </w:rPr>
        <w:drawing>
          <wp:inline distT="0" distB="0" distL="0" distR="0" wp14:anchorId="43245185" wp14:editId="635841BE">
            <wp:extent cx="3710326" cy="1821670"/>
            <wp:effectExtent l="0" t="0" r="0" b="0"/>
            <wp:docPr id="4" name="image1.png" descr="https://www.falknerhouse.co.uk/brechin-place/wp-content/themes/fh.brechinplace.1.3.2/images/falkner-house-logo_@2x.png"/>
            <wp:cNvGraphicFramePr/>
            <a:graphic xmlns:a="http://schemas.openxmlformats.org/drawingml/2006/main">
              <a:graphicData uri="http://schemas.openxmlformats.org/drawingml/2006/picture">
                <pic:pic xmlns:pic="http://schemas.openxmlformats.org/drawingml/2006/picture">
                  <pic:nvPicPr>
                    <pic:cNvPr id="0" name="image1.png" descr="https://www.falknerhouse.co.uk/brechin-place/wp-content/themes/fh.brechinplace.1.3.2/images/falkner-house-logo_@2x.png"/>
                    <pic:cNvPicPr preferRelativeResize="0"/>
                  </pic:nvPicPr>
                  <pic:blipFill>
                    <a:blip r:embed="rId5"/>
                    <a:srcRect b="12199"/>
                    <a:stretch>
                      <a:fillRect/>
                    </a:stretch>
                  </pic:blipFill>
                  <pic:spPr>
                    <a:xfrm>
                      <a:off x="0" y="0"/>
                      <a:ext cx="3710326" cy="1821670"/>
                    </a:xfrm>
                    <a:prstGeom prst="rect">
                      <a:avLst/>
                    </a:prstGeom>
                    <a:ln/>
                  </pic:spPr>
                </pic:pic>
              </a:graphicData>
            </a:graphic>
          </wp:inline>
        </w:drawing>
      </w:r>
    </w:p>
    <w:p w14:paraId="6C296F3B" w14:textId="77777777" w:rsidR="00BB0886" w:rsidRDefault="00BB0886"/>
    <w:p w14:paraId="0C9D22C6" w14:textId="265A897E" w:rsidR="00BB0886" w:rsidRDefault="00000000">
      <w:pPr>
        <w:jc w:val="center"/>
        <w:rPr>
          <w:rFonts w:ascii="EB Garamond" w:eastAsia="EB Garamond" w:hAnsi="EB Garamond" w:cs="EB Garamond"/>
          <w:sz w:val="60"/>
          <w:szCs w:val="60"/>
        </w:rPr>
      </w:pPr>
      <w:r>
        <w:rPr>
          <w:rFonts w:ascii="EB Garamond" w:eastAsia="EB Garamond" w:hAnsi="EB Garamond" w:cs="EB Garamond"/>
          <w:sz w:val="60"/>
          <w:szCs w:val="60"/>
        </w:rPr>
        <w:t>Match report Y6 v Orchard House</w:t>
      </w:r>
    </w:p>
    <w:p w14:paraId="48F57050" w14:textId="5CA5EE42" w:rsidR="00B537BA" w:rsidRPr="00B537BA" w:rsidRDefault="00B537BA">
      <w:pPr>
        <w:jc w:val="center"/>
        <w:rPr>
          <w:rFonts w:ascii="EB Garamond" w:eastAsia="EB Garamond" w:hAnsi="EB Garamond" w:cs="EB Garamond"/>
          <w:sz w:val="52"/>
          <w:szCs w:val="52"/>
        </w:rPr>
      </w:pPr>
      <w:r w:rsidRPr="00B537BA">
        <w:rPr>
          <w:rFonts w:ascii="EB Garamond" w:eastAsia="EB Garamond" w:hAnsi="EB Garamond" w:cs="EB Garamond"/>
          <w:sz w:val="52"/>
          <w:szCs w:val="52"/>
        </w:rPr>
        <w:t>Monday 26</w:t>
      </w:r>
      <w:r w:rsidRPr="00B537BA">
        <w:rPr>
          <w:rFonts w:ascii="EB Garamond" w:eastAsia="EB Garamond" w:hAnsi="EB Garamond" w:cs="EB Garamond"/>
          <w:sz w:val="52"/>
          <w:szCs w:val="52"/>
          <w:vertAlign w:val="superscript"/>
        </w:rPr>
        <w:t>th</w:t>
      </w:r>
      <w:r w:rsidRPr="00B537BA">
        <w:rPr>
          <w:rFonts w:ascii="EB Garamond" w:eastAsia="EB Garamond" w:hAnsi="EB Garamond" w:cs="EB Garamond"/>
          <w:sz w:val="52"/>
          <w:szCs w:val="52"/>
        </w:rPr>
        <w:t xml:space="preserve"> February</w:t>
      </w:r>
    </w:p>
    <w:p w14:paraId="0976AF14" w14:textId="77777777" w:rsidR="00BB0886" w:rsidRDefault="00BB0886">
      <w:pPr>
        <w:rPr>
          <w:rFonts w:ascii="EB Garamond" w:eastAsia="EB Garamond" w:hAnsi="EB Garamond" w:cs="EB Garamond"/>
          <w:b/>
          <w:sz w:val="32"/>
          <w:szCs w:val="32"/>
          <w:u w:val="single"/>
        </w:rPr>
      </w:pPr>
    </w:p>
    <w:p w14:paraId="29275747" w14:textId="77777777" w:rsidR="00BB0886" w:rsidRPr="00B537BA" w:rsidRDefault="00000000">
      <w:pPr>
        <w:jc w:val="both"/>
        <w:rPr>
          <w:rFonts w:ascii="EB Garamond" w:eastAsia="EB Garamond" w:hAnsi="EB Garamond" w:cs="EB Garamond"/>
          <w:sz w:val="28"/>
          <w:szCs w:val="28"/>
        </w:rPr>
      </w:pPr>
      <w:r w:rsidRPr="00B537BA">
        <w:rPr>
          <w:rFonts w:ascii="EB Garamond" w:eastAsia="EB Garamond" w:hAnsi="EB Garamond" w:cs="EB Garamond"/>
          <w:sz w:val="28"/>
          <w:szCs w:val="28"/>
        </w:rPr>
        <w:t xml:space="preserve">A chilly afternoon fixture at Rocks Lane today, against a very good Orchard House team. </w:t>
      </w:r>
    </w:p>
    <w:p w14:paraId="654C146D" w14:textId="77777777" w:rsidR="00BB0886" w:rsidRPr="00B537BA" w:rsidRDefault="00BB0886">
      <w:pPr>
        <w:jc w:val="both"/>
        <w:rPr>
          <w:rFonts w:ascii="EB Garamond" w:eastAsia="EB Garamond" w:hAnsi="EB Garamond" w:cs="EB Garamond"/>
          <w:sz w:val="28"/>
          <w:szCs w:val="28"/>
        </w:rPr>
      </w:pPr>
    </w:p>
    <w:p w14:paraId="32B87BCB" w14:textId="2E6C73CA" w:rsidR="00BB0886" w:rsidRPr="00B537BA" w:rsidRDefault="00000000">
      <w:pPr>
        <w:jc w:val="both"/>
        <w:rPr>
          <w:rFonts w:ascii="EB Garamond" w:eastAsia="EB Garamond" w:hAnsi="EB Garamond" w:cs="EB Garamond"/>
          <w:sz w:val="28"/>
          <w:szCs w:val="28"/>
        </w:rPr>
      </w:pPr>
      <w:r w:rsidRPr="00B537BA">
        <w:rPr>
          <w:rFonts w:ascii="EB Garamond" w:eastAsia="EB Garamond" w:hAnsi="EB Garamond" w:cs="EB Garamond"/>
          <w:sz w:val="28"/>
          <w:szCs w:val="28"/>
        </w:rPr>
        <w:t xml:space="preserve">I’d like to start by saying a huge thank you to all boys who played for Orchard House who were low on numbers. This is the sportsmanship we absolutely </w:t>
      </w:r>
      <w:proofErr w:type="gramStart"/>
      <w:r w:rsidRPr="00B537BA">
        <w:rPr>
          <w:rFonts w:ascii="EB Garamond" w:eastAsia="EB Garamond" w:hAnsi="EB Garamond" w:cs="EB Garamond"/>
          <w:sz w:val="28"/>
          <w:szCs w:val="28"/>
        </w:rPr>
        <w:t>encourage at all times</w:t>
      </w:r>
      <w:proofErr w:type="gramEnd"/>
      <w:r w:rsidRPr="00B537BA">
        <w:rPr>
          <w:rFonts w:ascii="EB Garamond" w:eastAsia="EB Garamond" w:hAnsi="EB Garamond" w:cs="EB Garamond"/>
          <w:sz w:val="28"/>
          <w:szCs w:val="28"/>
        </w:rPr>
        <w:t xml:space="preserve"> at Falkner</w:t>
      </w:r>
      <w:r w:rsidR="00B537BA">
        <w:rPr>
          <w:rFonts w:ascii="EB Garamond" w:eastAsia="EB Garamond" w:hAnsi="EB Garamond" w:cs="EB Garamond"/>
          <w:sz w:val="28"/>
          <w:szCs w:val="28"/>
        </w:rPr>
        <w:t xml:space="preserve"> House</w:t>
      </w:r>
      <w:r w:rsidRPr="00B537BA">
        <w:rPr>
          <w:rFonts w:ascii="EB Garamond" w:eastAsia="EB Garamond" w:hAnsi="EB Garamond" w:cs="EB Garamond"/>
          <w:sz w:val="28"/>
          <w:szCs w:val="28"/>
        </w:rPr>
        <w:t>!</w:t>
      </w:r>
    </w:p>
    <w:p w14:paraId="6A71E2FA" w14:textId="77777777" w:rsidR="00BB0886" w:rsidRPr="00B537BA" w:rsidRDefault="00BB0886">
      <w:pPr>
        <w:jc w:val="both"/>
        <w:rPr>
          <w:rFonts w:ascii="EB Garamond" w:eastAsia="EB Garamond" w:hAnsi="EB Garamond" w:cs="EB Garamond"/>
          <w:sz w:val="28"/>
          <w:szCs w:val="28"/>
        </w:rPr>
      </w:pPr>
    </w:p>
    <w:p w14:paraId="2E1D6E8F" w14:textId="3075753E" w:rsidR="00BB0886" w:rsidRPr="00B537BA" w:rsidRDefault="00000000">
      <w:pPr>
        <w:jc w:val="both"/>
        <w:rPr>
          <w:rFonts w:ascii="EB Garamond" w:eastAsia="EB Garamond" w:hAnsi="EB Garamond" w:cs="EB Garamond"/>
          <w:sz w:val="28"/>
          <w:szCs w:val="28"/>
        </w:rPr>
      </w:pPr>
      <w:r w:rsidRPr="00B537BA">
        <w:rPr>
          <w:rFonts w:ascii="EB Garamond" w:eastAsia="EB Garamond" w:hAnsi="EB Garamond" w:cs="EB Garamond"/>
          <w:sz w:val="28"/>
          <w:szCs w:val="28"/>
        </w:rPr>
        <w:t xml:space="preserve">From the opening whistle, Falkner displayed our attacking prowess, swiftly gaining territory and putting pressure on the Orchard House defence with precise passing and strategic movements. Falkner managed to find gaps in the line and score a series of </w:t>
      </w:r>
      <w:r w:rsidR="00B537BA" w:rsidRPr="00B537BA">
        <w:rPr>
          <w:rFonts w:ascii="EB Garamond" w:eastAsia="EB Garamond" w:hAnsi="EB Garamond" w:cs="EB Garamond"/>
          <w:sz w:val="28"/>
          <w:szCs w:val="28"/>
        </w:rPr>
        <w:t>well-earned</w:t>
      </w:r>
      <w:r w:rsidRPr="00B537BA">
        <w:rPr>
          <w:rFonts w:ascii="EB Garamond" w:eastAsia="EB Garamond" w:hAnsi="EB Garamond" w:cs="EB Garamond"/>
          <w:sz w:val="28"/>
          <w:szCs w:val="28"/>
        </w:rPr>
        <w:t xml:space="preserve"> tries. </w:t>
      </w:r>
    </w:p>
    <w:p w14:paraId="3A272058" w14:textId="77777777" w:rsidR="00BB0886" w:rsidRPr="00B537BA" w:rsidRDefault="00BB0886">
      <w:pPr>
        <w:jc w:val="both"/>
        <w:rPr>
          <w:rFonts w:ascii="EB Garamond" w:eastAsia="EB Garamond" w:hAnsi="EB Garamond" w:cs="EB Garamond"/>
          <w:sz w:val="28"/>
          <w:szCs w:val="28"/>
        </w:rPr>
      </w:pPr>
    </w:p>
    <w:p w14:paraId="0A1092E2" w14:textId="77777777" w:rsidR="00BB0886" w:rsidRPr="00B537BA" w:rsidRDefault="00000000">
      <w:pPr>
        <w:jc w:val="both"/>
        <w:rPr>
          <w:rFonts w:ascii="EB Garamond" w:eastAsia="EB Garamond" w:hAnsi="EB Garamond" w:cs="EB Garamond"/>
          <w:sz w:val="28"/>
          <w:szCs w:val="28"/>
        </w:rPr>
      </w:pPr>
      <w:r w:rsidRPr="00B537BA">
        <w:rPr>
          <w:rFonts w:ascii="EB Garamond" w:eastAsia="EB Garamond" w:hAnsi="EB Garamond" w:cs="EB Garamond"/>
          <w:sz w:val="28"/>
          <w:szCs w:val="28"/>
        </w:rPr>
        <w:t xml:space="preserve">However, Orchard House did not back down, mounting their own counterattacks and displaying commendable defensive efforts. </w:t>
      </w:r>
    </w:p>
    <w:p w14:paraId="4A28F1AE" w14:textId="77777777" w:rsidR="00B537BA" w:rsidRDefault="00B537BA">
      <w:pPr>
        <w:rPr>
          <w:rFonts w:ascii="EB Garamond" w:eastAsia="EB Garamond" w:hAnsi="EB Garamond" w:cs="EB Garamond"/>
          <w:sz w:val="28"/>
          <w:szCs w:val="28"/>
        </w:rPr>
      </w:pPr>
    </w:p>
    <w:p w14:paraId="4716721B" w14:textId="6497C6D6" w:rsidR="00BB0886" w:rsidRPr="00B537BA" w:rsidRDefault="00000000" w:rsidP="00B537BA">
      <w:pPr>
        <w:rPr>
          <w:rFonts w:ascii="EB Garamond" w:eastAsia="EB Garamond" w:hAnsi="EB Garamond" w:cs="EB Garamond"/>
          <w:sz w:val="32"/>
          <w:szCs w:val="32"/>
        </w:rPr>
      </w:pPr>
      <w:r w:rsidRPr="00B537BA">
        <w:rPr>
          <w:rFonts w:ascii="EB Garamond" w:eastAsia="EB Garamond" w:hAnsi="EB Garamond" w:cs="EB Garamond"/>
          <w:sz w:val="28"/>
          <w:szCs w:val="28"/>
        </w:rPr>
        <w:t xml:space="preserve">Congratulations to both teams for their outstanding performance, and well done to the </w:t>
      </w:r>
      <w:r w:rsidR="00B537BA">
        <w:rPr>
          <w:rFonts w:ascii="EB Garamond" w:eastAsia="EB Garamond" w:hAnsi="EB Garamond" w:cs="EB Garamond"/>
          <w:sz w:val="28"/>
          <w:szCs w:val="28"/>
        </w:rPr>
        <w:t>Y</w:t>
      </w:r>
      <w:r w:rsidRPr="00B537BA">
        <w:rPr>
          <w:rFonts w:ascii="EB Garamond" w:eastAsia="EB Garamond" w:hAnsi="EB Garamond" w:cs="EB Garamond"/>
          <w:sz w:val="28"/>
          <w:szCs w:val="28"/>
        </w:rPr>
        <w:t>ear 6 boys for another win.</w:t>
      </w:r>
    </w:p>
    <w:sectPr w:rsidR="00BB0886" w:rsidRPr="00B537B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886"/>
    <w:rsid w:val="00B537BA"/>
    <w:rsid w:val="00BB0886"/>
    <w:rsid w:val="00BE58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7A2773"/>
  <w15:docId w15:val="{45CBF985-2A05-1E4A-A623-733A1C9E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ehONm/xb2ZVqwOhgZ1fw9pFuw==">CgMxLjA4AHIhMWJWd0ZwZVA3WGdnYnAydlNsRm0ycnNnUE5DbXR6QXln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 20PR</cp:lastModifiedBy>
  <cp:revision>3</cp:revision>
  <dcterms:created xsi:type="dcterms:W3CDTF">2024-03-04T13:49:00Z</dcterms:created>
  <dcterms:modified xsi:type="dcterms:W3CDTF">2024-03-04T13:50:00Z</dcterms:modified>
</cp:coreProperties>
</file>